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4455D9E" w:rsidR="0022631D" w:rsidRPr="00AA0498" w:rsidRDefault="00E02D06" w:rsidP="00AA0498">
      <w:pPr>
        <w:jc w:val="both"/>
        <w:rPr>
          <w:rFonts w:ascii="GHEA Grapalat" w:hAnsi="GHEA Grapalat" w:cs="Arial"/>
          <w:i/>
          <w:iCs/>
          <w:color w:val="000000"/>
          <w:sz w:val="18"/>
          <w:szCs w:val="18"/>
          <w:lang w:val="hy-AM"/>
        </w:rPr>
      </w:pPr>
      <w:r w:rsidRPr="00C6358A">
        <w:rPr>
          <w:rFonts w:ascii="GHEA Grapalat" w:hAnsi="GHEA Grapalat" w:cs="Sylfaen"/>
          <w:b/>
          <w:sz w:val="18"/>
          <w:szCs w:val="18"/>
          <w:lang w:val="af-ZA"/>
        </w:rPr>
        <w:t>«Հարմոնիում»  ԵԶԿ ՀԿ</w:t>
      </w:r>
      <w:r w:rsidR="00315385" w:rsidRPr="00315385">
        <w:rPr>
          <w:rFonts w:ascii="GHEA Grapalat" w:hAnsi="GHEA Grapalat"/>
          <w:sz w:val="20"/>
          <w:lang w:val="af-ZA"/>
        </w:rPr>
        <w:t>-</w:t>
      </w:r>
      <w:r w:rsidR="00315385">
        <w:rPr>
          <w:rFonts w:ascii="GHEA Grapalat" w:hAnsi="GHEA Grapalat"/>
          <w:sz w:val="20"/>
          <w:lang w:val="ru-RU"/>
        </w:rPr>
        <w:t>ն</w:t>
      </w:r>
      <w:r w:rsidR="00315385" w:rsidRPr="003153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ստորև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ներկայացնում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է</w:t>
      </w:r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իր</w:t>
      </w:r>
      <w:proofErr w:type="spellEnd"/>
      <w:r w:rsidR="00315385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կարիքների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="00353D02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b/>
          <w:bCs/>
          <w:i/>
          <w:iCs/>
          <w:sz w:val="18"/>
          <w:szCs w:val="18"/>
          <w:u w:val="single"/>
          <w:lang w:val="ru-RU"/>
        </w:rPr>
        <w:t>Հյուրանոցային</w:t>
      </w:r>
      <w:proofErr w:type="spellEnd"/>
      <w:r w:rsidRPr="00E02D06">
        <w:rPr>
          <w:rFonts w:ascii="GHEA Grapalat" w:hAnsi="GHEA Grapalat" w:cs="Sylfaen"/>
          <w:b/>
          <w:bCs/>
          <w:i/>
          <w:iCs/>
          <w:sz w:val="18"/>
          <w:szCs w:val="18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i/>
          <w:iCs/>
          <w:sz w:val="18"/>
          <w:szCs w:val="18"/>
          <w:u w:val="single"/>
          <w:lang w:val="ru-RU"/>
        </w:rPr>
        <w:t>ծառայություններ</w:t>
      </w:r>
      <w:r w:rsidRPr="00E02D06">
        <w:rPr>
          <w:rFonts w:ascii="GHEA Grapalat" w:hAnsi="GHEA Grapalat" w:cs="Sylfaen"/>
          <w:b/>
          <w:bCs/>
          <w:i/>
          <w:iCs/>
          <w:sz w:val="18"/>
          <w:szCs w:val="18"/>
          <w:u w:val="single"/>
          <w:lang w:val="ru-RU"/>
        </w:rPr>
        <w:t>ի</w:t>
      </w:r>
      <w:proofErr w:type="spellEnd"/>
      <w:r w:rsidR="00BA7AF5" w:rsidRPr="00E02D06">
        <w:rPr>
          <w:rFonts w:ascii="GHEA Grapalat" w:hAnsi="GHEA Grapalat" w:cs="Sylfaen"/>
          <w:b/>
          <w:bCs/>
          <w:i/>
          <w:iCs/>
          <w:sz w:val="18"/>
          <w:szCs w:val="18"/>
          <w:u w:val="single"/>
          <w:lang w:val="ru-RU"/>
        </w:rPr>
        <w:t xml:space="preserve"> </w:t>
      </w:r>
      <w:r w:rsidR="00BA7AF5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BA7AF5" w:rsidRPr="00042C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5733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</w:t>
      </w:r>
      <w:r w:rsidR="000E5733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>ՀԵԶԿՀԿ-ՄԱ-ԾՁԲ-</w:t>
      </w:r>
      <w:r>
        <w:rPr>
          <w:rFonts w:ascii="GHEA Grapalat" w:hAnsi="GHEA Grapalat" w:cs="Sylfaen"/>
          <w:b/>
          <w:sz w:val="18"/>
          <w:szCs w:val="18"/>
          <w:lang w:val="af-ZA"/>
        </w:rPr>
        <w:t>2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>/0</w:t>
      </w:r>
      <w:r>
        <w:rPr>
          <w:rFonts w:ascii="GHEA Grapalat" w:hAnsi="GHEA Grapalat" w:cs="Sylfaen"/>
          <w:b/>
          <w:sz w:val="18"/>
          <w:szCs w:val="18"/>
          <w:lang w:val="hy-AM"/>
        </w:rPr>
        <w:t>2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702CE6">
        <w:rPr>
          <w:rFonts w:ascii="GHEA Grapalat" w:hAnsi="GHEA Grapalat"/>
          <w:sz w:val="16"/>
          <w:szCs w:val="16"/>
          <w:lang w:val="hy-AM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BE246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637606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531"/>
        <w:gridCol w:w="13"/>
        <w:gridCol w:w="828"/>
        <w:gridCol w:w="29"/>
        <w:gridCol w:w="219"/>
        <w:gridCol w:w="71"/>
        <w:gridCol w:w="785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6411FC" w14:paraId="3BCB0F4A" w14:textId="77777777" w:rsidTr="00623962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7" w:type="dxa"/>
            <w:gridSpan w:val="36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623962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59F68B85" w14:textId="12BA1701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623962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623962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6411FC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2D06" w:rsidRPr="006D7134" w14:paraId="6CB0AC86" w14:textId="77777777" w:rsidTr="00623962">
        <w:trPr>
          <w:trHeight w:val="1384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E02D06" w:rsidRPr="00B7659F" w:rsidRDefault="00E02D06" w:rsidP="00B76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765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41EA315A" w:rsidR="00E02D06" w:rsidRPr="00084AC0" w:rsidRDefault="00E02D06" w:rsidP="00B76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Հյուրանոցային</w:t>
            </w:r>
            <w:proofErr w:type="spellEnd"/>
            <w:r w:rsidRPr="00E02D06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ծառայություններ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8EE47" w14:textId="655D8E65" w:rsidR="00E02D06" w:rsidRPr="00E02D06" w:rsidRDefault="00E02D06" w:rsidP="005256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Մարդ/օր</w:t>
            </w:r>
          </w:p>
        </w:tc>
        <w:tc>
          <w:tcPr>
            <w:tcW w:w="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512CB380" w:rsidR="00E02D06" w:rsidRPr="00E02D06" w:rsidRDefault="00E02D06" w:rsidP="00B7659F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3AEF042D" w:rsidR="00E02D06" w:rsidRPr="00E02D06" w:rsidRDefault="00E02D06" w:rsidP="0052567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535066" w14:textId="402879B0" w:rsidR="00E02D06" w:rsidRPr="00E02D06" w:rsidRDefault="00E02D06" w:rsidP="006D713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401932" w14:textId="4935DAD5" w:rsidR="00E02D06" w:rsidRPr="00E02D06" w:rsidRDefault="00E02D06" w:rsidP="006D713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013593A" w14:textId="48888909" w:rsidR="00E02D06" w:rsidRPr="00143667" w:rsidRDefault="00E02D06" w:rsidP="00BA7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proofErr w:type="spellStart"/>
            <w:r w:rsidRPr="00433BD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Հյուրանոցային</w:t>
            </w:r>
            <w:proofErr w:type="spellEnd"/>
            <w:r w:rsidRPr="00433BD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 w:rsidRPr="00433BD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52B32D" w14:textId="0412859B" w:rsidR="00E02D06" w:rsidRPr="00042C2E" w:rsidRDefault="00E02D06" w:rsidP="00BA7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proofErr w:type="spellStart"/>
            <w:r w:rsidRPr="00433BD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Հյուրանոցային</w:t>
            </w:r>
            <w:proofErr w:type="spellEnd"/>
            <w:r w:rsidRPr="00433BD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 w:rsidRPr="00433BD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ծառայություններ</w:t>
            </w:r>
            <w:proofErr w:type="spellEnd"/>
          </w:p>
        </w:tc>
      </w:tr>
      <w:tr w:rsidR="00F05D18" w:rsidRPr="006D7134" w14:paraId="4B8BC031" w14:textId="77777777" w:rsidTr="000E6BAC">
        <w:trPr>
          <w:trHeight w:val="169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451180EC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BA7AF5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05D18" w:rsidRPr="00590929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F05D18" w:rsidRPr="00BA7AF5" w:rsidRDefault="00F05D18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</w:t>
            </w: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F05D18" w:rsidRPr="00BA7AF5" w14:paraId="075EEA57" w14:textId="77777777" w:rsidTr="000E6BAC">
        <w:trPr>
          <w:trHeight w:val="196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5D18" w:rsidRPr="00590929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3A6131" w:rsidR="00F05D18" w:rsidRPr="00E02D06" w:rsidRDefault="00E02D06" w:rsidP="00E02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05D18" w:rsidRPr="006411FC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F05D18" w:rsidRPr="006411FC" w:rsidRDefault="00F05D18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F05D18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F05D18" w:rsidRPr="006411FC" w:rsidRDefault="00F05D18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F05D18" w:rsidRPr="007A0594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05D18" w:rsidRPr="006411FC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F05D18" w:rsidRPr="00BE2468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F05D18" w:rsidRPr="006411FC" w:rsidRDefault="00F05D18" w:rsidP="00487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05D18" w:rsidRPr="006411FC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30B89418" w14:textId="77777777" w:rsidTr="000E6BAC">
        <w:trPr>
          <w:trHeight w:val="54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0776DB4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FD38684" w14:textId="2B462658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F05D18" w:rsidRPr="006411FC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7542D6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05D18" w:rsidRPr="006411FC" w14:paraId="340D1443" w14:textId="77777777" w:rsidTr="000E6BAC">
        <w:tc>
          <w:tcPr>
            <w:tcW w:w="11157" w:type="dxa"/>
            <w:gridSpan w:val="37"/>
            <w:shd w:val="clear" w:color="auto" w:fill="auto"/>
            <w:vAlign w:val="center"/>
          </w:tcPr>
          <w:p w14:paraId="2C4D7EFA" w14:textId="190E27A1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F05D18" w:rsidRPr="006411FC" w14:paraId="579CA099" w14:textId="7239CF99" w:rsidTr="003A2AFF"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F05D18" w:rsidRPr="00BA7AF5" w:rsidRDefault="00F05D18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BA7AF5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3784A371" w:rsidR="00F05D18" w:rsidRPr="00E02D06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E02D06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«ԻՄՊԵՐԻԱԼ ՊԱԼԱՍ ՀՈԹԵԼ» ՍՊԸ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1B339DBF" w:rsidR="00F05D18" w:rsidRPr="00E02D06" w:rsidRDefault="00E02D06" w:rsidP="00114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02D06">
              <w:rPr>
                <w:rFonts w:ascii="GHEA Grapalat" w:hAnsi="GHEA Grapalat"/>
                <w:sz w:val="16"/>
                <w:szCs w:val="16"/>
                <w:lang w:val="hy-AM"/>
              </w:rPr>
              <w:t>208333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6AAD7677" w:rsidR="00F05D18" w:rsidRPr="00E02D06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02D0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41667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7A51A92A" w:rsidR="00F05D18" w:rsidRPr="00E02D06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02D06"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</w:tr>
      <w:tr w:rsidR="00F05D18" w:rsidRPr="006411FC" w14:paraId="700CD07F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10ED060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521126E1" w14:textId="77777777" w:rsidTr="000E6BAC"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05D18" w:rsidRPr="006411FC" w14:paraId="552679BF" w14:textId="77777777" w:rsidTr="000E6BA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05D18" w:rsidRPr="006411FC" w14:paraId="3CA6FABC" w14:textId="77777777" w:rsidTr="000E6BA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05D18" w:rsidRPr="006411FC" w14:paraId="5E96A1C5" w14:textId="77777777" w:rsidTr="000E6BA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F05D18" w:rsidRPr="0065366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66FA950" w14:textId="77777777" w:rsidTr="000E6BA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F05D18" w:rsidRPr="006411FC" w:rsidRDefault="00F05D18" w:rsidP="003410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14:paraId="71AB42B3" w14:textId="4D91DFC6" w:rsidR="00F05D18" w:rsidRPr="00341069" w:rsidRDefault="00F05D18" w:rsidP="003410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05D18" w:rsidRPr="006411FC" w14:paraId="617248CD" w14:textId="77777777" w:rsidTr="000E6BAC">
        <w:trPr>
          <w:trHeight w:val="289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515C769" w14:textId="77777777" w:rsidTr="000E6BAC">
        <w:trPr>
          <w:trHeight w:val="346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05D18" w:rsidRPr="006411FC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285010" w:rsidR="00F05D18" w:rsidRPr="00E02D06" w:rsidRDefault="00AA0498" w:rsidP="00AA04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6D713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042C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05D18" w:rsidRPr="006411FC" w14:paraId="71BEA872" w14:textId="77777777" w:rsidTr="000E6BAC">
        <w:trPr>
          <w:trHeight w:val="259"/>
        </w:trPr>
        <w:tc>
          <w:tcPr>
            <w:tcW w:w="4866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05D18" w:rsidRPr="006411FC" w:rsidRDefault="00F05D18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05D18" w:rsidRPr="006411FC" w:rsidRDefault="00F05D18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05D18" w:rsidRPr="00BA7AF5" w14:paraId="04C80107" w14:textId="77777777" w:rsidTr="006F07A8">
        <w:trPr>
          <w:trHeight w:val="92"/>
        </w:trPr>
        <w:tc>
          <w:tcPr>
            <w:tcW w:w="4866" w:type="dxa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05D18" w:rsidRPr="006411FC" w:rsidRDefault="00F05D18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F05D18" w:rsidRPr="00E372F2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24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F05D18" w:rsidRPr="00AD5D2F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24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6D7134" w:rsidRPr="006411FC" w14:paraId="2254FA5C" w14:textId="1CE4963D" w:rsidTr="00662377">
        <w:trPr>
          <w:trHeight w:val="344"/>
        </w:trPr>
        <w:tc>
          <w:tcPr>
            <w:tcW w:w="4866" w:type="dxa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06E5724E" w:rsidR="006D7134" w:rsidRPr="00E02D06" w:rsidRDefault="00E02D06" w:rsidP="00E02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D7134" w:rsidRPr="00EF1A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3-2026</w:t>
            </w:r>
          </w:p>
        </w:tc>
      </w:tr>
      <w:tr w:rsidR="006D7134" w:rsidRPr="006411FC" w14:paraId="3C75DA26" w14:textId="77777777" w:rsidTr="00662377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01B76AC9" w:rsidR="006D7134" w:rsidRPr="007B5E34" w:rsidRDefault="00E02D06" w:rsidP="00BA7AF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6D7134" w:rsidRPr="006411FC" w14:paraId="0682C6BE" w14:textId="77777777" w:rsidTr="00662377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3D0D2407" w:rsidR="006D7134" w:rsidRPr="00E02D06" w:rsidRDefault="00E02D06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F05D18" w:rsidRPr="006411FC" w14:paraId="79A64497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20F225D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4E4EA255" w14:textId="77777777" w:rsidTr="000E6BA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A5086C3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05D18" w:rsidRPr="006411FC" w14:paraId="11F19FA1" w14:textId="77777777" w:rsidTr="000E6BAC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2856C5C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05D18" w:rsidRPr="006411FC" w14:paraId="4DC53241" w14:textId="77777777" w:rsidTr="000E6BAC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078A8417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7FDD9C2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05D18" w:rsidRPr="006411FC" w14:paraId="75FDA7D8" w14:textId="77777777" w:rsidTr="000E6BAC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E02D06" w:rsidRPr="00D86B56" w14:paraId="3AEF407B" w14:textId="77777777" w:rsidTr="00447A71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0E1567EE" w14:textId="127C12E3" w:rsidR="00E02D06" w:rsidRPr="00BA7AF5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14:paraId="6640CD6E" w14:textId="658C229B" w:rsidR="00E02D06" w:rsidRPr="00E02D06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02D06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«ԻՄՊԵՐԻԱԼ ՊԱԼԱՍ ՀՈԹԵԼ» ՍՊԸ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0CEBBB28" w:rsidR="00E02D06" w:rsidRPr="00225DC1" w:rsidRDefault="00E02D06" w:rsidP="00114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ՀԵԶԿՀԿ-ՄԱ-ԾՁԲ-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02C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669C52C0" w14:textId="3CF3A72B" w:rsidR="00E02D06" w:rsidRPr="00BA7AF5" w:rsidRDefault="00E02D06" w:rsidP="006D7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  <w:tc>
          <w:tcPr>
            <w:tcW w:w="1555" w:type="dxa"/>
            <w:gridSpan w:val="9"/>
            <w:shd w:val="clear" w:color="auto" w:fill="auto"/>
          </w:tcPr>
          <w:p w14:paraId="161F7475" w14:textId="76BBB5AD" w:rsidR="00E02D06" w:rsidRPr="00BA7AF5" w:rsidRDefault="00E02D06" w:rsidP="00E02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30-11</w:t>
            </w: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E02D06" w:rsidRPr="00BA7AF5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1B3E2F83" w:rsidR="00E02D06" w:rsidRPr="00E02D06" w:rsidRDefault="00E02D06" w:rsidP="00084A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250000</w:t>
            </w:r>
          </w:p>
        </w:tc>
        <w:tc>
          <w:tcPr>
            <w:tcW w:w="2045" w:type="dxa"/>
            <w:shd w:val="clear" w:color="auto" w:fill="auto"/>
          </w:tcPr>
          <w:p w14:paraId="48F6B0F3" w14:textId="5AB99012" w:rsidR="00E02D06" w:rsidRPr="00E02D06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250000</w:t>
            </w:r>
          </w:p>
        </w:tc>
      </w:tr>
      <w:tr w:rsidR="00623962" w:rsidRPr="000E6BAC" w14:paraId="41E4ED39" w14:textId="6D748631" w:rsidTr="000E6BAC">
        <w:trPr>
          <w:trHeight w:val="150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265AE84" w14:textId="77777777" w:rsidR="00623962" w:rsidRPr="00D86B56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6B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3962" w:rsidRPr="006411FC" w14:paraId="1F657639" w14:textId="77777777" w:rsidTr="000E6BAC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623962" w:rsidRPr="006411FC" w:rsidRDefault="00623962" w:rsidP="004B6E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3962" w:rsidRPr="00532237" w14:paraId="77E16F00" w14:textId="77777777" w:rsidTr="000E6BAC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795D9C76" w:rsidR="00623962" w:rsidRPr="006411FC" w:rsidRDefault="00623962" w:rsidP="000E6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63E12FF6" w:rsidR="00623962" w:rsidRPr="00E02D06" w:rsidRDefault="00E02D06" w:rsidP="000E6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02D06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«ԻՄՊԵՐԻԱԼ ՊԱԼԱՍ ՀՈԹԵԼ» ՍՊԸ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07420998" w:rsidR="00623962" w:rsidRPr="00E02D06" w:rsidRDefault="00E02D06" w:rsidP="00525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02D06">
              <w:rPr>
                <w:rFonts w:ascii="GHEA Grapalat" w:hAnsi="GHEA Grapalat"/>
                <w:i/>
                <w:sz w:val="16"/>
                <w:szCs w:val="16"/>
                <w:lang w:val="hy-AM"/>
              </w:rPr>
              <w:t>ք</w:t>
            </w:r>
            <w:r w:rsidRPr="00E02D06">
              <w:rPr>
                <w:rFonts w:ascii="GHEA Grapalat" w:hAnsi="GHEA Grapalat"/>
                <w:i/>
                <w:sz w:val="16"/>
                <w:szCs w:val="16"/>
                <w:lang w:val="nb-NO"/>
              </w:rPr>
              <w:t>.</w:t>
            </w:r>
            <w:r w:rsidRPr="00E02D0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Երևան</w:t>
            </w:r>
            <w:r w:rsidRPr="00E02D06">
              <w:rPr>
                <w:rFonts w:ascii="GHEA Grapalat" w:hAnsi="GHEA Grapalat"/>
                <w:i/>
                <w:sz w:val="16"/>
                <w:szCs w:val="16"/>
                <w:lang w:val="nb-NO"/>
              </w:rPr>
              <w:t xml:space="preserve">, </w:t>
            </w:r>
            <w:r w:rsidRPr="00E02D0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Նորք-Մարաշ Կորյունի փ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7AE87DAB" w:rsidR="00623962" w:rsidRPr="00B92F1F" w:rsidRDefault="00623962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12EC282D" w:rsidR="00623962" w:rsidRPr="00B92F1F" w:rsidRDefault="00623962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1BDA4128" w:rsidR="00623962" w:rsidRPr="006D7134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5EB7">
              <w:rPr>
                <w:rFonts w:ascii="GHEA Grapalat" w:hAnsi="GHEA Grapalat"/>
                <w:sz w:val="20"/>
                <w:lang w:val="hy-AM"/>
              </w:rPr>
              <w:t>02581478</w:t>
            </w:r>
          </w:p>
        </w:tc>
      </w:tr>
      <w:tr w:rsidR="00623962" w:rsidRPr="00532237" w14:paraId="496A046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393BE26B" w14:textId="08B15FCF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A16F60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A16F60" w14:paraId="485BF528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0FF974B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A16F60" w14:paraId="7DB42300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0AD8E25E" w14:textId="6A15E4C3" w:rsidR="00623962" w:rsidRPr="006411FC" w:rsidRDefault="00623962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3962" w:rsidRPr="006411FC" w:rsidRDefault="00623962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3962" w:rsidRPr="00FA3BD4" w:rsidRDefault="00623962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3962" w:rsidRPr="00FA3BD4" w:rsidRDefault="00623962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3D89507" w:rsidR="00623962" w:rsidRPr="00FA3BD4" w:rsidRDefault="00623962" w:rsidP="004B6E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27944"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  <w:tr w:rsidR="00623962" w:rsidRPr="00A16F60" w14:paraId="3CC8B38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2AFA8BF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BA7AF5" w14:paraId="5484FA73" w14:textId="77777777" w:rsidTr="00E5393E">
        <w:trPr>
          <w:trHeight w:val="475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3962" w:rsidRPr="006411FC" w:rsidRDefault="00623962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623962" w:rsidRPr="006411FC" w:rsidRDefault="00623962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BA7AF5" w14:paraId="5A7FED5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C88E286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40B30E88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6411FC" w14:paraId="541BD7F7" w14:textId="77777777" w:rsidTr="000E6BAC">
        <w:trPr>
          <w:trHeight w:val="288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4DE14D25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6411FC" w14:paraId="1DAD5D5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57597369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5F667D89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3962" w:rsidRPr="006411FC" w14:paraId="406B68D6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9EAD146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962" w:rsidRPr="006411FC" w14:paraId="1A2BD291" w14:textId="77777777" w:rsidTr="000E6BAC">
        <w:trPr>
          <w:trHeight w:val="227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3A19DB3" w14:textId="7F333A5B" w:rsidR="00623962" w:rsidRPr="0085137C" w:rsidRDefault="00623962" w:rsidP="00851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8513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քարտուղար</w:t>
            </w:r>
            <w:proofErr w:type="spellEnd"/>
          </w:p>
        </w:tc>
      </w:tr>
      <w:tr w:rsidR="00623962" w:rsidRPr="006411FC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3962" w:rsidRPr="0022631D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06DC89DC" w:rsidR="00623962" w:rsidRPr="00E02D06" w:rsidRDefault="00E02D06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Հ. Ռամազյան</w:t>
            </w:r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570A2BE5" w14:textId="28440FAE" w:rsidR="00623962" w:rsidRPr="00BA7AF5" w:rsidRDefault="00623962" w:rsidP="00851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93955477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3E6E60D2" w:rsidR="00623962" w:rsidRPr="00E02D06" w:rsidRDefault="00E02D06" w:rsidP="008B1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</w:tbl>
    <w:p w14:paraId="372F9896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37FD7ED8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12F801D5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F6B084B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5829FCC3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5DD2A4AC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75044089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3F2CB0BF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3085554C" w14:textId="77777777" w:rsid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19826CE0" w14:textId="77777777" w:rsidR="00817DC7" w:rsidRP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3B97807A" w14:textId="77777777" w:rsidR="00817DC7" w:rsidRPr="00817DC7" w:rsidRDefault="00817DC7" w:rsidP="00817DC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1394A319" w14:textId="3E289D84" w:rsidR="00817DC7" w:rsidRPr="00637606" w:rsidRDefault="00817DC7" w:rsidP="00817DC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НПО «Гармония» в целях приобретения гостиничных услуг для своих нужд представляет ниже информацию о контрактах, подписанных по результатам процедуры закупок под кодом ЭЭХКХОК-МА-ТДЗБ-26/02:</w:t>
      </w: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180"/>
        <w:gridCol w:w="90"/>
        <w:gridCol w:w="261"/>
        <w:gridCol w:w="13"/>
        <w:gridCol w:w="828"/>
        <w:gridCol w:w="29"/>
        <w:gridCol w:w="219"/>
        <w:gridCol w:w="71"/>
        <w:gridCol w:w="785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817DC7" w:rsidRPr="006411FC" w14:paraId="150A93BD" w14:textId="77777777" w:rsidTr="00C95CDC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4841B41F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7" w:type="dxa"/>
            <w:gridSpan w:val="38"/>
            <w:shd w:val="clear" w:color="auto" w:fill="auto"/>
            <w:vAlign w:val="center"/>
          </w:tcPr>
          <w:p w14:paraId="1BA7F263" w14:textId="7AA40BB0" w:rsidR="00817DC7" w:rsidRPr="00817DC7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Покупки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817D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817DC7" w:rsidRPr="00A16F60" w14:paraId="50B4996E" w14:textId="77777777" w:rsidTr="00C95CDC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51D26FFB" w14:textId="22FA3A2C" w:rsidR="00817DC7" w:rsidRPr="006411FC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рекомендуемую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дозировку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111EE47A" w14:textId="481EE2F1" w:rsidR="00817DC7" w:rsidRPr="006411FC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692FCC33" w14:textId="4E9A191E" w:rsidR="00817DC7" w:rsidRPr="006411FC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измерения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единица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69B99CFD" w14:textId="38E29AD2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10C8754C" w14:textId="023DD010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7548A0D9" w14:textId="492995DF" w:rsidR="00817DC7" w:rsidRPr="006411FC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ориентировочная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7E4FA688" w14:textId="6BF444F4" w:rsidR="00817DC7" w:rsidRPr="00817DC7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договором предусмотрено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 xml:space="preserve"> краткое описание (технические характеристики)</w:t>
            </w:r>
          </w:p>
        </w:tc>
      </w:tr>
      <w:tr w:rsidR="00817DC7" w:rsidRPr="006411FC" w14:paraId="00D57D22" w14:textId="77777777" w:rsidTr="00C95CDC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3B6EEBB3" w14:textId="77777777" w:rsidR="00817DC7" w:rsidRPr="00817DC7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14:paraId="29550A98" w14:textId="77777777" w:rsidR="00817DC7" w:rsidRPr="00817DC7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3E843785" w14:textId="77777777" w:rsidR="00817DC7" w:rsidRPr="00817DC7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7152BC09" w14:textId="65F525B3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имеющихся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финансовых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E04937E" w14:textId="4A6F935F" w:rsidR="00817DC7" w:rsidRPr="006411FC" w:rsidRDefault="00817DC7" w:rsidP="00817D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общая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09B03BE" w14:textId="29E3408C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/РА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драма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35EB67FD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3013831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DC7" w:rsidRPr="006411FC" w14:paraId="0DF6F676" w14:textId="77777777" w:rsidTr="00C95CDC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E1FDA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89EE7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C572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671D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BAAAD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F76A1" w14:textId="6526CDBE" w:rsidR="00817DC7" w:rsidRPr="006411FC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имеющихся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финансовых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6D8C6" w14:textId="43486A72" w:rsidR="00817DC7" w:rsidRPr="006411FC" w:rsidRDefault="00817DC7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12571F6A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35CE62C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DC7" w:rsidRPr="006D7134" w14:paraId="21FD0B9D" w14:textId="77777777" w:rsidTr="00C95CDC">
        <w:trPr>
          <w:trHeight w:val="1384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C37D" w14:textId="77777777" w:rsidR="00817DC7" w:rsidRPr="00B7659F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765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D7C35" w14:textId="5CEA1101" w:rsidR="00817DC7" w:rsidRPr="00084AC0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7DC7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Услуги отеля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2E960" w14:textId="5D20E101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7DC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Человек/день</w:t>
            </w:r>
          </w:p>
        </w:tc>
        <w:tc>
          <w:tcPr>
            <w:tcW w:w="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FE5D6" w14:textId="77777777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1140A" w14:textId="77777777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4AA08C" w14:textId="77777777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FDD754" w14:textId="77777777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63A7B65" w14:textId="669C3DBA" w:rsidR="00817DC7" w:rsidRPr="00143667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proofErr w:type="spellStart"/>
            <w:r w:rsidRPr="00B91E30">
              <w:t>Услуги</w:t>
            </w:r>
            <w:proofErr w:type="spellEnd"/>
            <w:r w:rsidRPr="00B91E30">
              <w:t xml:space="preserve"> </w:t>
            </w:r>
            <w:proofErr w:type="spellStart"/>
            <w:r w:rsidRPr="00B91E30">
              <w:t>отеля</w:t>
            </w:r>
            <w:proofErr w:type="spellEnd"/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9CAF46" w14:textId="730C910D" w:rsidR="00817DC7" w:rsidRPr="00042C2E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proofErr w:type="spellStart"/>
            <w:r w:rsidRPr="00B91E30">
              <w:t>Услуги</w:t>
            </w:r>
            <w:proofErr w:type="spellEnd"/>
            <w:r w:rsidRPr="00B91E30">
              <w:t xml:space="preserve"> </w:t>
            </w:r>
            <w:proofErr w:type="spellStart"/>
            <w:r w:rsidRPr="00B91E30">
              <w:t>отеля</w:t>
            </w:r>
            <w:proofErr w:type="spellEnd"/>
          </w:p>
        </w:tc>
      </w:tr>
      <w:tr w:rsidR="00817DC7" w:rsidRPr="006D7134" w14:paraId="113E7F66" w14:textId="77777777" w:rsidTr="00C95CDC">
        <w:trPr>
          <w:trHeight w:val="169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3B35131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A16F60" w14:paraId="2A33D040" w14:textId="77777777" w:rsidTr="00C95CDC">
        <w:trPr>
          <w:trHeight w:val="137"/>
        </w:trPr>
        <w:tc>
          <w:tcPr>
            <w:tcW w:w="42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A212E" w14:textId="690F43E6" w:rsidR="00817DC7" w:rsidRPr="00590929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отбора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</w:t>
            </w:r>
            <w:proofErr w:type="spellEnd"/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7B33D" w14:textId="1E4F9E34" w:rsidR="00817DC7" w:rsidRPr="00BA7AF5" w:rsidRDefault="00A16F6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6F60">
              <w:rPr>
                <w:rFonts w:ascii="Sylfaen" w:hAnsi="Sylfaen" w:cs="Sylfaen"/>
                <w:lang w:val="es-ES"/>
              </w:rPr>
              <w:t>Закон Республики Армения «О закупках»</w:t>
            </w:r>
            <w:bookmarkStart w:id="0" w:name="_GoBack"/>
            <w:bookmarkEnd w:id="0"/>
          </w:p>
        </w:tc>
      </w:tr>
      <w:tr w:rsidR="00817DC7" w:rsidRPr="00A16F60" w14:paraId="59BA46D9" w14:textId="77777777" w:rsidTr="00C95CDC">
        <w:trPr>
          <w:trHeight w:val="196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C8FDB8" w14:textId="77777777" w:rsidR="00817DC7" w:rsidRPr="00590929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6FF897DE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CC5DA" w14:textId="5026FED6" w:rsidR="00817DC7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87F1FEC" w14:textId="77777777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17DC7" w:rsidRPr="006411FC" w14:paraId="7550E0E0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71882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40C9D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4D7A0" w14:textId="77777777" w:rsidR="00817DC7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7DC7" w:rsidRPr="006411FC" w14:paraId="785B71C2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FE3B7" w14:textId="33CF1270" w:rsidR="00817DC7" w:rsidRPr="00355B2C" w:rsidRDefault="00355B2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внесения изменений в приглашение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FC483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2B80B" w14:textId="77777777" w:rsidR="00817DC7" w:rsidRPr="007A0594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4C050352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811BD" w14:textId="696BB24E" w:rsidR="00817DC7" w:rsidRPr="006411FC" w:rsidRDefault="00355B2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D8004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4D2B2" w14:textId="287A0BCC" w:rsidR="00817DC7" w:rsidRPr="006411FC" w:rsidRDefault="00BE397D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анкеты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3EE2C" w14:textId="4A6750EB" w:rsidR="00817DC7" w:rsidRPr="006411FC" w:rsidRDefault="00BE397D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</w:t>
            </w:r>
            <w:proofErr w:type="spellEnd"/>
          </w:p>
        </w:tc>
      </w:tr>
      <w:tr w:rsidR="00817DC7" w:rsidRPr="006411FC" w14:paraId="30F7F487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D4C02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E628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F6912" w14:textId="77777777" w:rsidR="00817DC7" w:rsidRPr="00BE2468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E9787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17DC7" w:rsidRPr="006411FC" w14:paraId="3D74F52C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CBAC2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5648A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EE797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73D3C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7DC7" w:rsidRPr="006411FC" w14:paraId="38B21A95" w14:textId="77777777" w:rsidTr="00C95CDC">
        <w:trPr>
          <w:trHeight w:val="54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4AEE72AC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DC7" w:rsidRPr="006411FC" w14:paraId="660CB088" w14:textId="77777777" w:rsidTr="00C95CDC">
        <w:trPr>
          <w:trHeight w:val="605"/>
        </w:trPr>
        <w:tc>
          <w:tcPr>
            <w:tcW w:w="1341" w:type="dxa"/>
            <w:gridSpan w:val="5"/>
            <w:vMerge w:val="restart"/>
            <w:shd w:val="clear" w:color="auto" w:fill="auto"/>
            <w:vAlign w:val="center"/>
          </w:tcPr>
          <w:p w14:paraId="23B2A7C3" w14:textId="4ED83976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H/О.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17DAB152" w14:textId="11963468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3BD14339" w14:textId="28DBF3C0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представленной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</w:p>
        </w:tc>
      </w:tr>
      <w:tr w:rsidR="00817DC7" w:rsidRPr="006411FC" w14:paraId="4E44C236" w14:textId="77777777" w:rsidTr="00C95CDC">
        <w:trPr>
          <w:trHeight w:val="365"/>
        </w:trPr>
        <w:tc>
          <w:tcPr>
            <w:tcW w:w="1341" w:type="dxa"/>
            <w:gridSpan w:val="5"/>
            <w:vMerge/>
            <w:shd w:val="clear" w:color="auto" w:fill="auto"/>
            <w:vAlign w:val="center"/>
          </w:tcPr>
          <w:p w14:paraId="0FDD2E8C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334F5BDF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06843788" w14:textId="55303BF3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НДС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195314C1" w14:textId="4EBBC03C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234FFA5F" w14:textId="5F392D99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817DC7" w:rsidRPr="006411FC" w14:paraId="049EE332" w14:textId="77777777" w:rsidTr="00C95CDC">
        <w:tc>
          <w:tcPr>
            <w:tcW w:w="11157" w:type="dxa"/>
            <w:gridSpan w:val="39"/>
            <w:shd w:val="clear" w:color="auto" w:fill="auto"/>
            <w:vAlign w:val="center"/>
          </w:tcPr>
          <w:p w14:paraId="3EDB7832" w14:textId="6E12CC54" w:rsidR="00817DC7" w:rsidRPr="006411FC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817DC7" w:rsidRPr="006411FC" w14:paraId="0801EDEF" w14:textId="77777777" w:rsidTr="00C95CDC">
        <w:tc>
          <w:tcPr>
            <w:tcW w:w="13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E9E26" w14:textId="77777777" w:rsidR="00817DC7" w:rsidRPr="00BA7AF5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BA7AF5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FF5B" w14:textId="1B9FCBE1" w:rsidR="00817DC7" w:rsidRPr="00817DC7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Times Armenian"/>
                <w:b/>
                <w:bCs/>
                <w:sz w:val="16"/>
                <w:szCs w:val="16"/>
                <w:lang w:val="ru-RU"/>
              </w:rPr>
              <w:t>ИМПЕРИАЛ ПАЛАС ООО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20F2" w14:textId="77777777" w:rsidR="00817DC7" w:rsidRPr="00E02D06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02D06">
              <w:rPr>
                <w:rFonts w:ascii="GHEA Grapalat" w:hAnsi="GHEA Grapalat"/>
                <w:sz w:val="16"/>
                <w:szCs w:val="16"/>
                <w:lang w:val="hy-AM"/>
              </w:rPr>
              <w:t>208333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CA6C" w14:textId="77777777" w:rsidR="00817DC7" w:rsidRPr="00E02D06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02D0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41667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22030ED" w14:textId="77777777" w:rsidR="00817DC7" w:rsidRPr="00E02D06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02D06">
              <w:rPr>
                <w:rFonts w:ascii="GHEA Grapalat" w:hAnsi="GHEA Grapalat"/>
                <w:sz w:val="16"/>
                <w:szCs w:val="16"/>
                <w:lang w:val="hy-AM"/>
              </w:rPr>
              <w:t>250000</w:t>
            </w:r>
          </w:p>
        </w:tc>
      </w:tr>
      <w:tr w:rsidR="00817DC7" w:rsidRPr="006411FC" w14:paraId="39CC0DA0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4D11AAA3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DC7" w:rsidRPr="006411FC" w14:paraId="27F03A33" w14:textId="77777777" w:rsidTr="00C95CDC"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387DE" w14:textId="1D4E0158" w:rsidR="00817DC7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817DC7" w:rsidRPr="00A16F60" w14:paraId="4853141C" w14:textId="77777777" w:rsidTr="00C95CD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45F5753E" w14:textId="5FC5448F" w:rsidR="00817DC7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14:paraId="749FA6A2" w14:textId="360CC828" w:rsidR="00817DC7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Название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9043" w14:textId="736D4973" w:rsidR="00817DC7" w:rsidRPr="00355B2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(удовлетворительно или неудовлетворительно)</w:t>
            </w:r>
          </w:p>
        </w:tc>
      </w:tr>
      <w:tr w:rsidR="00817DC7" w:rsidRPr="006411FC" w14:paraId="2B1C6866" w14:textId="77777777" w:rsidTr="00C95CD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751BC" w14:textId="77777777" w:rsidR="00817DC7" w:rsidRPr="00355B2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771CB" w14:textId="77777777" w:rsidR="00817DC7" w:rsidRPr="00355B2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519B6" w14:textId="7BB84B4D" w:rsidR="00817DC7" w:rsidRPr="006411FC" w:rsidRDefault="00355B2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требуемых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приглашением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85852" w14:textId="1234F935" w:rsidR="00817DC7" w:rsidRPr="006411FC" w:rsidRDefault="00355B2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вместе с заявкой документов требованиям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46A4" w14:textId="2070991A" w:rsidR="00817DC7" w:rsidRPr="006411FC" w:rsidRDefault="00355B2C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FB700" w14:textId="6B2677B0" w:rsidR="00817DC7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предложение.</w:t>
            </w:r>
          </w:p>
        </w:tc>
      </w:tr>
      <w:tr w:rsidR="00817DC7" w:rsidRPr="006411FC" w14:paraId="102E77B7" w14:textId="77777777" w:rsidTr="00C95CD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DCC05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E8DA26" w14:textId="77777777" w:rsidR="00817DC7" w:rsidRPr="0065366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5A0DF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96647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2D56E6A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989F6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1FCAA0CA" w14:textId="77777777" w:rsidTr="00C95CD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6DB0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83DA58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C40E7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A32BD15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78C75F7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6C6E" w14:textId="77777777" w:rsidR="00817DC7" w:rsidRPr="003A0A2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55B2C" w:rsidRPr="00A16F60" w14:paraId="129FE529" w14:textId="77777777" w:rsidTr="001579B6">
        <w:trPr>
          <w:trHeight w:val="331"/>
        </w:trPr>
        <w:tc>
          <w:tcPr>
            <w:tcW w:w="2211" w:type="dxa"/>
            <w:gridSpan w:val="8"/>
            <w:shd w:val="clear" w:color="auto" w:fill="auto"/>
          </w:tcPr>
          <w:p w14:paraId="3B871D48" w14:textId="7C0B3B30" w:rsidR="00355B2C" w:rsidRPr="00355B2C" w:rsidRDefault="00355B2C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55B2C">
              <w:rPr>
                <w:lang w:val="ru-RU"/>
              </w:rPr>
              <w:t>Прочая информация. Примечание: Другие основания для отклонения заявок.</w:t>
            </w:r>
          </w:p>
        </w:tc>
        <w:tc>
          <w:tcPr>
            <w:tcW w:w="8946" w:type="dxa"/>
            <w:gridSpan w:val="31"/>
            <w:shd w:val="clear" w:color="auto" w:fill="auto"/>
          </w:tcPr>
          <w:p w14:paraId="497B19F7" w14:textId="2244863B" w:rsidR="00355B2C" w:rsidRPr="00355B2C" w:rsidRDefault="00355B2C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355B2C">
              <w:rPr>
                <w:lang w:val="ru-RU"/>
              </w:rPr>
              <w:t>Прочая информация. Примечание: Другие основания для отклонения заявок.</w:t>
            </w:r>
          </w:p>
        </w:tc>
      </w:tr>
      <w:tr w:rsidR="00817DC7" w:rsidRPr="00A16F60" w14:paraId="4531C114" w14:textId="77777777" w:rsidTr="00C95CDC">
        <w:trPr>
          <w:trHeight w:val="289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2713DD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634DF5EA" w14:textId="77777777" w:rsidTr="00C95CDC">
        <w:trPr>
          <w:trHeight w:val="346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8F429" w14:textId="763E60B3" w:rsidR="00817DC7" w:rsidRPr="006411FC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4B7ED7" w14:textId="77777777" w:rsidR="00817DC7" w:rsidRPr="00E02D06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17DC7" w:rsidRPr="006411FC" w14:paraId="07547CDF" w14:textId="77777777" w:rsidTr="00C95CDC">
        <w:trPr>
          <w:trHeight w:val="259"/>
        </w:trPr>
        <w:tc>
          <w:tcPr>
            <w:tcW w:w="4866" w:type="dxa"/>
            <w:gridSpan w:val="19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DFFCDB" w14:textId="3211F331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F43825" w14:textId="14D9F83E" w:rsidR="00817DC7" w:rsidRPr="006411FC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верхней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AD470" w14:textId="084A7790" w:rsidR="00817DC7" w:rsidRPr="006411FC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завершения</w:t>
            </w:r>
            <w:proofErr w:type="spellEnd"/>
          </w:p>
        </w:tc>
      </w:tr>
      <w:tr w:rsidR="00817DC7" w:rsidRPr="00BA7AF5" w14:paraId="027CD2C1" w14:textId="77777777" w:rsidTr="00C95CDC">
        <w:trPr>
          <w:trHeight w:val="92"/>
        </w:trPr>
        <w:tc>
          <w:tcPr>
            <w:tcW w:w="4866" w:type="dxa"/>
            <w:gridSpan w:val="19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229F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707FCA8" w14:textId="17E9BC14" w:rsidR="00817DC7" w:rsidRPr="00817DC7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74C381" w14:textId="31C0BB0D" w:rsidR="00817DC7" w:rsidRPr="00817DC7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нет</w:t>
            </w:r>
          </w:p>
        </w:tc>
      </w:tr>
      <w:tr w:rsidR="00817DC7" w:rsidRPr="006411FC" w14:paraId="6FBA053A" w14:textId="77777777" w:rsidTr="00C95CDC">
        <w:trPr>
          <w:trHeight w:val="344"/>
        </w:trPr>
        <w:tc>
          <w:tcPr>
            <w:tcW w:w="4866" w:type="dxa"/>
            <w:gridSpan w:val="1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DF402" w14:textId="70526000" w:rsidR="00817DC7" w:rsidRPr="006411FC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Выбранной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участнику договора заключения спрос уведомления дата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176A58D" w14:textId="77777777" w:rsidR="00817DC7" w:rsidRPr="00E02D06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EF1A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3-2026</w:t>
            </w:r>
          </w:p>
        </w:tc>
      </w:tr>
      <w:tr w:rsidR="00817DC7" w:rsidRPr="006411FC" w14:paraId="5F19F411" w14:textId="77777777" w:rsidTr="00C95CDC">
        <w:trPr>
          <w:trHeight w:val="344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76C18" w14:textId="0D0123CD" w:rsidR="00817DC7" w:rsidRPr="00817DC7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Выбранного участника со стороны подписанный договор заказчика о регистрации дата</w:t>
            </w:r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0AAAF74" w14:textId="77777777" w:rsidR="00817DC7" w:rsidRPr="007B5E34" w:rsidRDefault="00817DC7" w:rsidP="00C95CD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817DC7" w:rsidRPr="006411FC" w14:paraId="755F46A7" w14:textId="77777777" w:rsidTr="00C95CDC">
        <w:trPr>
          <w:trHeight w:val="344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524FE" w14:textId="1812B93E" w:rsidR="00817DC7" w:rsidRPr="00817DC7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Заказчиком по договору для подписания дата</w:t>
            </w:r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D58DE92" w14:textId="77777777" w:rsidR="00817DC7" w:rsidRPr="00E02D06" w:rsidRDefault="00817DC7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817DC7" w:rsidRPr="006411FC" w14:paraId="544A6D2C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63266DAD" w14:textId="77777777" w:rsidR="00817DC7" w:rsidRPr="007B5E3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5B2C" w:rsidRPr="006411FC" w14:paraId="54A3ABCE" w14:textId="77777777" w:rsidTr="00355B2C"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464B1D55" w14:textId="56D53892" w:rsidR="00355B2C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</w:t>
            </w:r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тво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192" w:type="dxa"/>
            <w:gridSpan w:val="4"/>
            <w:vMerge w:val="restart"/>
            <w:shd w:val="clear" w:color="auto" w:fill="auto"/>
            <w:vAlign w:val="center"/>
          </w:tcPr>
          <w:p w14:paraId="4AB11261" w14:textId="0D6FE99C" w:rsidR="00355B2C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Выбранног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участником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61AFE8A" w14:textId="21530432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</w:p>
        </w:tc>
      </w:tr>
      <w:tr w:rsidR="00355B2C" w:rsidRPr="006411FC" w14:paraId="3BF11236" w14:textId="77777777" w:rsidTr="00355B2C">
        <w:trPr>
          <w:trHeight w:val="2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2602D61A" w14:textId="77777777" w:rsidR="00355B2C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shd w:val="clear" w:color="auto" w:fill="auto"/>
            <w:vAlign w:val="center"/>
          </w:tcPr>
          <w:p w14:paraId="55DC7C3C" w14:textId="77777777" w:rsidR="00355B2C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0696ED01" w14:textId="5B86CB1E" w:rsidR="00355B2C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670F05B8" w14:textId="5A1AB53E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65B5330" w14:textId="4097CA1C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38932F21" w14:textId="724E1DAD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Авансового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платежа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183E4E7" w14:textId="71EAA1EB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55B2C" w:rsidRPr="006411FC" w14:paraId="05DE8C56" w14:textId="77777777" w:rsidTr="00355B2C">
        <w:trPr>
          <w:trHeight w:val="238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2A548679" w14:textId="77777777" w:rsidR="00355B2C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shd w:val="clear" w:color="auto" w:fill="auto"/>
            <w:vAlign w:val="center"/>
          </w:tcPr>
          <w:p w14:paraId="07B7A1A2" w14:textId="77777777" w:rsidR="00355B2C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2AC076E1" w14:textId="77777777" w:rsidR="00355B2C" w:rsidRPr="006411F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349D63F7" w14:textId="77777777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1510C67C" w14:textId="77777777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3F9B4F06" w14:textId="77777777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44337A10" w14:textId="6A795915" w:rsidR="00355B2C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17DC7" w:rsidRPr="006411FC" w14:paraId="6EBDE576" w14:textId="77777777" w:rsidTr="00355B2C">
        <w:trPr>
          <w:trHeight w:val="263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6E86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ED5C3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B4D77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7ADD7" w14:textId="77777777" w:rsidR="00817DC7" w:rsidRPr="007B5E3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4E242" w14:textId="77777777" w:rsidR="00817DC7" w:rsidRPr="007B5E3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A697" w14:textId="77777777" w:rsidR="00817DC7" w:rsidRPr="007B5E3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BB391" w14:textId="15C79748" w:rsidR="00817DC7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наличии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ресурсов</w:t>
            </w:r>
            <w:proofErr w:type="spellEnd"/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48ACF" w14:textId="5AF77835" w:rsidR="00817DC7" w:rsidRPr="007B5E34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817DC7" w:rsidRPr="00D86B56" w14:paraId="496BD5BB" w14:textId="77777777" w:rsidTr="00355B2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0618DDE7" w14:textId="77777777" w:rsidR="00817DC7" w:rsidRPr="00BA7AF5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 w14:paraId="0305881E" w14:textId="1588E8F8" w:rsidR="00817DC7" w:rsidRPr="00E02D06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Times Armenian"/>
                <w:b/>
                <w:bCs/>
                <w:sz w:val="16"/>
                <w:szCs w:val="16"/>
                <w:lang w:val="ru-RU"/>
              </w:rPr>
              <w:t>ИМПЕРИАЛ ПАЛАС ООО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064385EC" w14:textId="77777777" w:rsidR="00817DC7" w:rsidRPr="00225DC1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ՀԵԶԿՀԿ-ՄԱ-ԾՁԲ-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02C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677569DA" w14:textId="77777777" w:rsidR="00817DC7" w:rsidRPr="00BA7AF5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  <w:tc>
          <w:tcPr>
            <w:tcW w:w="1555" w:type="dxa"/>
            <w:gridSpan w:val="9"/>
            <w:shd w:val="clear" w:color="auto" w:fill="auto"/>
          </w:tcPr>
          <w:p w14:paraId="1E6ACD18" w14:textId="77777777" w:rsidR="00817DC7" w:rsidRPr="00BA7AF5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30-11</w:t>
            </w: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24AD469" w14:textId="77777777" w:rsidR="00817DC7" w:rsidRPr="00BA7AF5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0BC36696" w14:textId="77777777" w:rsidR="00817DC7" w:rsidRPr="00E02D06" w:rsidRDefault="00817DC7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250000</w:t>
            </w:r>
          </w:p>
        </w:tc>
        <w:tc>
          <w:tcPr>
            <w:tcW w:w="2045" w:type="dxa"/>
            <w:shd w:val="clear" w:color="auto" w:fill="auto"/>
          </w:tcPr>
          <w:p w14:paraId="624342F0" w14:textId="77777777" w:rsidR="00817DC7" w:rsidRPr="00E02D06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250000</w:t>
            </w:r>
          </w:p>
        </w:tc>
      </w:tr>
      <w:tr w:rsidR="00817DC7" w:rsidRPr="00A16F60" w14:paraId="391F658C" w14:textId="77777777" w:rsidTr="00C95CDC">
        <w:trPr>
          <w:trHeight w:val="150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48F34EB6" w14:textId="04FEA2E9" w:rsidR="00817DC7" w:rsidRPr="00D86B56" w:rsidRDefault="00355B2C" w:rsidP="0035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Выбранного участника (участников) наименование и адрес</w:t>
            </w:r>
          </w:p>
        </w:tc>
      </w:tr>
      <w:tr w:rsidR="00355B2C" w:rsidRPr="00A16F60" w14:paraId="40056737" w14:textId="77777777" w:rsidTr="00355B2C">
        <w:trPr>
          <w:trHeight w:val="125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8601" w14:textId="1504E2BA" w:rsidR="00355B2C" w:rsidRPr="00355B2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рекомендуемую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дозировку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C752E" w14:textId="3802BA65" w:rsidR="00355B2C" w:rsidRPr="00355B2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Выбранной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покупателем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54FA" w14:textId="5DE7D790" w:rsidR="00355B2C" w:rsidRPr="00355B2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Адрес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  <w:proofErr w:type="spellEnd"/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0F0E8" w14:textId="60C82D8B" w:rsidR="00355B2C" w:rsidRPr="00355B2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Эл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.-e-mail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6D84F" w14:textId="54CF8363" w:rsidR="00355B2C" w:rsidRPr="00355B2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Банковский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53B6D" w14:textId="1BFAEEEB" w:rsidR="00355B2C" w:rsidRPr="00355B2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ИНН / Паспорта номер и серия</w:t>
            </w:r>
          </w:p>
        </w:tc>
      </w:tr>
      <w:tr w:rsidR="00817DC7" w:rsidRPr="00532237" w14:paraId="6629E844" w14:textId="77777777" w:rsidTr="00355B2C">
        <w:trPr>
          <w:trHeight w:val="155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57FAD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FC965" w14:textId="794107C6" w:rsidR="00817DC7" w:rsidRPr="00E02D06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Times Armenian"/>
                <w:b/>
                <w:bCs/>
                <w:sz w:val="16"/>
                <w:szCs w:val="16"/>
                <w:lang w:val="ru-RU"/>
              </w:rPr>
              <w:t>ИМПЕРИАЛ ПАЛАС ООО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DEE59" w14:textId="35C58AFF" w:rsidR="00817DC7" w:rsidRPr="00355B2C" w:rsidRDefault="00355B2C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55B2C">
              <w:rPr>
                <w:rFonts w:ascii="GHEA Grapalat" w:hAnsi="GHEA Grapalat" w:hint="eastAsia"/>
                <w:b/>
                <w:sz w:val="16"/>
                <w:szCs w:val="16"/>
                <w:lang w:val="ru-RU"/>
              </w:rPr>
              <w:t>г</w:t>
            </w:r>
            <w:r w:rsidRPr="00355B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55B2C">
              <w:rPr>
                <w:rFonts w:ascii="GHEA Grapalat" w:hAnsi="GHEA Grapalat" w:hint="eastAsia"/>
                <w:b/>
                <w:sz w:val="16"/>
                <w:szCs w:val="16"/>
                <w:lang w:val="ru-RU"/>
              </w:rPr>
              <w:t>Ереван</w:t>
            </w:r>
            <w:proofErr w:type="spellEnd"/>
            <w:r w:rsidRPr="00355B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,</w:t>
            </w:r>
            <w:proofErr w:type="spellStart"/>
            <w:r w:rsidRPr="00355B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Норк-Мараш</w:t>
            </w:r>
            <w:proofErr w:type="spellEnd"/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DB130" w14:textId="77777777" w:rsidR="00817DC7" w:rsidRPr="00B92F1F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344A4" w14:textId="77777777" w:rsidR="00817DC7" w:rsidRPr="00B92F1F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D4F59" w14:textId="77777777" w:rsidR="00817DC7" w:rsidRPr="006D7134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5EB7">
              <w:rPr>
                <w:rFonts w:ascii="GHEA Grapalat" w:hAnsi="GHEA Grapalat"/>
                <w:sz w:val="20"/>
                <w:lang w:val="hy-AM"/>
              </w:rPr>
              <w:t>02581478</w:t>
            </w:r>
          </w:p>
        </w:tc>
      </w:tr>
      <w:tr w:rsidR="00817DC7" w:rsidRPr="00532237" w14:paraId="1DF786FD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70C057DC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5B2C" w:rsidRPr="00A16F60" w14:paraId="7929523F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25953" w14:textId="21C8E4F5" w:rsidR="00355B2C" w:rsidRPr="006411FC" w:rsidRDefault="00355B2C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6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FC444" w14:textId="33045748" w:rsidR="00355B2C" w:rsidRPr="006411FC" w:rsidRDefault="00355B2C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Знакомств` Либо рекомендуемую дозировку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кам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случае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заказчик обязан будет заполнить сведения о ким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поармении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</w:t>
            </w:r>
          </w:p>
        </w:tc>
      </w:tr>
      <w:tr w:rsidR="00817DC7" w:rsidRPr="00A16F60" w14:paraId="1574D013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41452A4E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A16F60" w14:paraId="637FD49C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36B5475F" w14:textId="140B45B5" w:rsidR="00817DC7" w:rsidRPr="00355B2C" w:rsidRDefault="00355B2C" w:rsidP="00355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А настоящей процедуры в данном дозу части заявки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представленные участниками, так же Армении в Республике государственная регистрация полученные общественной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организации и информационное деятельность , осуществляющих лица, может быть процедура , организованных заказчику представить заключенного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договора на данную дозу результата принятия процессу ответственного подразделения с совместного участия в письменной форме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требованиедля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настоящего заявление опубликования после 3 календарных дней, в течение: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Письменное требование 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прилагается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представлены в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1) физическому лицу, предоставленных в доверенности, оригинал: При этом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уполномоченныйдля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а. физических лиц, количество не может превышать два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б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 физическое лицо лично нужно будет выполнить те действия, в которых для уполномоченных в.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2) как в процессе участия в требование представленных, так же уполномоченных физических лиц со стороны подписанный оригинал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объявлениядля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«Закупок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оРА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» закона 5.1 статьи 2-й части предназначен интересов столкновения отсутствия пользователя.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3) его электронной почты адреса электронной почты и номера телефонов, по которым через заказчик может в контакт установить требование представленных человека и последнего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со стороны уполномоченного физического лица с.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4) в Армении, в Республике государственная регистрация полученные общественных организаций и информационная деятельность осуществляющих лиц, в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случаеавтомобилей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, а также государственной регистрации, свидетельства 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копия: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Заказчика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ответственного подразделения, руководителя электронной почты на официальный адрес в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www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gnumner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am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: </w:t>
            </w:r>
          </w:p>
        </w:tc>
      </w:tr>
      <w:tr w:rsidR="00817DC7" w:rsidRPr="00A16F60" w14:paraId="743BAFE3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3A0C615A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7FF9D21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55B2C" w:rsidRPr="00BA7AF5" w14:paraId="5A666FA5" w14:textId="77777777" w:rsidTr="00DA1843">
        <w:trPr>
          <w:trHeight w:val="475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77A72" w14:textId="66BD00F9" w:rsidR="00355B2C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Участников, привлечения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целях Закупки 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РА закона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согласно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проведенных публикаций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о сведения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3F4E" w14:textId="2539DCFC" w:rsidR="00355B2C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www.gnumner.am</w:t>
            </w:r>
          </w:p>
        </w:tc>
      </w:tr>
      <w:tr w:rsidR="00817DC7" w:rsidRPr="00BA7AF5" w14:paraId="2465DC2C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26D604C1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B812498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18DC70A1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C4EAF" w14:textId="1FA851F4" w:rsidR="00817DC7" w:rsidRPr="006411FC" w:rsidRDefault="00355B2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Покупкой процесса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рамках противозаконные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действия, обнаружить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, в случае их 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связи 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предпринятых действий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краткое описание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39373" w14:textId="096F0C0D" w:rsidR="00817DC7" w:rsidRPr="006411F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существующих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</w:t>
            </w:r>
          </w:p>
        </w:tc>
      </w:tr>
      <w:tr w:rsidR="00817DC7" w:rsidRPr="006411FC" w14:paraId="46D2DC6C" w14:textId="77777777" w:rsidTr="00C95CDC">
        <w:trPr>
          <w:trHeight w:val="288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D99FC3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5E798A3F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EFA3F" w14:textId="7B94D55B" w:rsidR="00817DC7" w:rsidRPr="006411FC" w:rsidRDefault="00355B2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Покупки процесс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по представленной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жалобы и их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относительно вынесенного решения</w:t>
            </w:r>
            <w:proofErr w:type="gram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302A7" w14:textId="4E97F947" w:rsidR="00817DC7" w:rsidRPr="00355B2C" w:rsidRDefault="00355B2C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существующих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</w:t>
            </w:r>
          </w:p>
        </w:tc>
      </w:tr>
      <w:tr w:rsidR="00817DC7" w:rsidRPr="006411FC" w14:paraId="21AF14AC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77B97AF6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DC7" w:rsidRPr="006411FC" w14:paraId="4914C0A9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8D423" w14:textId="5E7BE57E" w:rsidR="00817DC7" w:rsidRPr="006411FC" w:rsidRDefault="00355B2C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F31C2" w14:textId="77777777" w:rsidR="00817DC7" w:rsidRPr="006411FC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17DC7" w:rsidRPr="006411FC" w14:paraId="134E63C2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3C2FDD6D" w14:textId="77777777" w:rsidR="00817DC7" w:rsidRPr="006411FC" w:rsidRDefault="00817DC7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DC7" w:rsidRPr="00A16F60" w14:paraId="1501A2FE" w14:textId="77777777" w:rsidTr="00C95CDC">
        <w:trPr>
          <w:trHeight w:val="227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4155D60E" w14:textId="13C530B3" w:rsidR="00817DC7" w:rsidRPr="00817DC7" w:rsidRDefault="00817DC7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в Настоящем заявлении,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связанные с дополнительные сведения о получении для вы можете обратиться закупок координационного</w:t>
            </w:r>
          </w:p>
        </w:tc>
      </w:tr>
      <w:tr w:rsidR="00817DC7" w:rsidRPr="006411FC" w14:paraId="702B806C" w14:textId="77777777" w:rsidTr="00C95CDC">
        <w:trPr>
          <w:trHeight w:val="47"/>
        </w:trPr>
        <w:tc>
          <w:tcPr>
            <w:tcW w:w="3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69DD2" w14:textId="05BB6994" w:rsidR="00817DC7" w:rsidRPr="006411FC" w:rsidRDefault="00817DC7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Фамилию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1804C" w14:textId="57AFCBBF" w:rsidR="00817DC7" w:rsidRPr="006411FC" w:rsidRDefault="00817DC7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39298" w14:textId="399A1F62" w:rsidR="00817DC7" w:rsidRPr="006411FC" w:rsidRDefault="00817DC7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</w:p>
        </w:tc>
      </w:tr>
      <w:tr w:rsidR="00817DC7" w:rsidRPr="0022631D" w14:paraId="49F5B7E0" w14:textId="77777777" w:rsidTr="00C95CDC">
        <w:trPr>
          <w:trHeight w:val="47"/>
        </w:trPr>
        <w:tc>
          <w:tcPr>
            <w:tcW w:w="3286" w:type="dxa"/>
            <w:gridSpan w:val="11"/>
            <w:shd w:val="clear" w:color="auto" w:fill="auto"/>
            <w:vAlign w:val="center"/>
          </w:tcPr>
          <w:p w14:paraId="4FEA99B5" w14:textId="1919DAD3" w:rsidR="00817DC7" w:rsidRPr="00E02D06" w:rsidRDefault="00817DC7" w:rsidP="00817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Р</w:t>
            </w:r>
            <w:r w:rsidRPr="005355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Рамазян</w:t>
            </w:r>
            <w:proofErr w:type="spellEnd"/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761792F0" w14:textId="77777777" w:rsidR="00817DC7" w:rsidRPr="00BA7AF5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93955477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016CE765" w14:textId="77777777" w:rsidR="00817DC7" w:rsidRPr="00E02D06" w:rsidRDefault="00817DC7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4FECC" w14:textId="77777777" w:rsidR="008A4104" w:rsidRDefault="008A4104" w:rsidP="0022631D">
      <w:pPr>
        <w:spacing w:before="0" w:after="0"/>
      </w:pPr>
      <w:r>
        <w:separator/>
      </w:r>
    </w:p>
  </w:endnote>
  <w:endnote w:type="continuationSeparator" w:id="0">
    <w:p w14:paraId="543F6AE3" w14:textId="77777777" w:rsidR="008A4104" w:rsidRDefault="008A41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0C6CE" w14:textId="77777777" w:rsidR="008A4104" w:rsidRDefault="008A4104" w:rsidP="0022631D">
      <w:pPr>
        <w:spacing w:before="0" w:after="0"/>
      </w:pPr>
      <w:r>
        <w:separator/>
      </w:r>
    </w:p>
  </w:footnote>
  <w:footnote w:type="continuationSeparator" w:id="0">
    <w:p w14:paraId="5F74C534" w14:textId="77777777" w:rsidR="008A4104" w:rsidRDefault="008A4104" w:rsidP="0022631D">
      <w:pPr>
        <w:spacing w:before="0" w:after="0"/>
      </w:pPr>
      <w:r>
        <w:continuationSeparator/>
      </w:r>
    </w:p>
  </w:footnote>
  <w:footnote w:id="1">
    <w:p w14:paraId="24831349" w14:textId="77777777" w:rsidR="00F05D18" w:rsidRPr="002D0BF6" w:rsidRDefault="00F05D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F05D18" w:rsidRPr="00871366" w:rsidRDefault="00F05D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C2E"/>
    <w:rsid w:val="00044EA8"/>
    <w:rsid w:val="00046CCF"/>
    <w:rsid w:val="00051ECE"/>
    <w:rsid w:val="00052A35"/>
    <w:rsid w:val="0006436D"/>
    <w:rsid w:val="0007090E"/>
    <w:rsid w:val="00073907"/>
    <w:rsid w:val="00073D66"/>
    <w:rsid w:val="00084AC0"/>
    <w:rsid w:val="000A03FA"/>
    <w:rsid w:val="000A1654"/>
    <w:rsid w:val="000B0199"/>
    <w:rsid w:val="000E4FF1"/>
    <w:rsid w:val="000E5733"/>
    <w:rsid w:val="000E6BAC"/>
    <w:rsid w:val="000F376D"/>
    <w:rsid w:val="001021B0"/>
    <w:rsid w:val="0011471E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C21BE"/>
    <w:rsid w:val="001E0091"/>
    <w:rsid w:val="00203E63"/>
    <w:rsid w:val="00225DC1"/>
    <w:rsid w:val="0022631D"/>
    <w:rsid w:val="00227944"/>
    <w:rsid w:val="00231219"/>
    <w:rsid w:val="00280255"/>
    <w:rsid w:val="00295B92"/>
    <w:rsid w:val="002A2DF7"/>
    <w:rsid w:val="002E4E6F"/>
    <w:rsid w:val="002F16CC"/>
    <w:rsid w:val="002F1FEB"/>
    <w:rsid w:val="00315385"/>
    <w:rsid w:val="0032435C"/>
    <w:rsid w:val="00341069"/>
    <w:rsid w:val="00353D02"/>
    <w:rsid w:val="00355B2C"/>
    <w:rsid w:val="00365E88"/>
    <w:rsid w:val="00366DF5"/>
    <w:rsid w:val="00371B1D"/>
    <w:rsid w:val="0039138B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578B1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503BCC"/>
    <w:rsid w:val="00525674"/>
    <w:rsid w:val="00532237"/>
    <w:rsid w:val="00546023"/>
    <w:rsid w:val="00567544"/>
    <w:rsid w:val="005737F9"/>
    <w:rsid w:val="00590929"/>
    <w:rsid w:val="005B3BB0"/>
    <w:rsid w:val="005D0D2A"/>
    <w:rsid w:val="005D5FBD"/>
    <w:rsid w:val="0060152C"/>
    <w:rsid w:val="00607C9A"/>
    <w:rsid w:val="00623962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D7134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7BDF"/>
    <w:rsid w:val="007F5F56"/>
    <w:rsid w:val="0081420B"/>
    <w:rsid w:val="00817DC7"/>
    <w:rsid w:val="0085095F"/>
    <w:rsid w:val="0085137C"/>
    <w:rsid w:val="008751B7"/>
    <w:rsid w:val="008A4104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4207"/>
    <w:rsid w:val="009E75FF"/>
    <w:rsid w:val="00A16C55"/>
    <w:rsid w:val="00A16F60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498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6981"/>
    <w:rsid w:val="00B72C06"/>
    <w:rsid w:val="00B75762"/>
    <w:rsid w:val="00B7659F"/>
    <w:rsid w:val="00B83A34"/>
    <w:rsid w:val="00B91DE2"/>
    <w:rsid w:val="00B92F1F"/>
    <w:rsid w:val="00B94EA2"/>
    <w:rsid w:val="00BA03B0"/>
    <w:rsid w:val="00BA7AF5"/>
    <w:rsid w:val="00BB0A93"/>
    <w:rsid w:val="00BD3D4E"/>
    <w:rsid w:val="00BE2468"/>
    <w:rsid w:val="00BE397D"/>
    <w:rsid w:val="00BF1465"/>
    <w:rsid w:val="00BF4745"/>
    <w:rsid w:val="00C424B4"/>
    <w:rsid w:val="00C46769"/>
    <w:rsid w:val="00C530A4"/>
    <w:rsid w:val="00C5310A"/>
    <w:rsid w:val="00C61CE2"/>
    <w:rsid w:val="00C66CDB"/>
    <w:rsid w:val="00C84DF7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03C45"/>
    <w:rsid w:val="00D269CE"/>
    <w:rsid w:val="00D350DE"/>
    <w:rsid w:val="00D36189"/>
    <w:rsid w:val="00D628B5"/>
    <w:rsid w:val="00D80C64"/>
    <w:rsid w:val="00D81565"/>
    <w:rsid w:val="00D86B56"/>
    <w:rsid w:val="00D941D9"/>
    <w:rsid w:val="00DA4468"/>
    <w:rsid w:val="00DA74E7"/>
    <w:rsid w:val="00DB6FCE"/>
    <w:rsid w:val="00DC4A2B"/>
    <w:rsid w:val="00DE06F1"/>
    <w:rsid w:val="00E02D06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B6C2E"/>
    <w:rsid w:val="00EC5D57"/>
    <w:rsid w:val="00EE2603"/>
    <w:rsid w:val="00EF16D0"/>
    <w:rsid w:val="00F05D18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6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26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6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6021-5D21-45B0-BC77-AE6AA20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20</cp:revision>
  <cp:lastPrinted>2024-05-23T06:14:00Z</cp:lastPrinted>
  <dcterms:created xsi:type="dcterms:W3CDTF">2024-08-24T15:50:00Z</dcterms:created>
  <dcterms:modified xsi:type="dcterms:W3CDTF">2026-03-11T10:34:00Z</dcterms:modified>
</cp:coreProperties>
</file>